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A389F" w14:textId="77777777" w:rsidR="00642A5D" w:rsidRPr="00CC1617" w:rsidRDefault="00642A5D" w:rsidP="00642A5D">
      <w:pPr>
        <w:spacing w:line="240" w:lineRule="auto"/>
        <w:jc w:val="center"/>
        <w:rPr>
          <w:rFonts w:ascii="Times New Roman" w:hAnsi="Times New Roman" w:cs="Times New Roman"/>
          <w:b/>
          <w:bCs/>
        </w:rPr>
      </w:pPr>
      <w:r w:rsidRPr="00CC1617">
        <w:rPr>
          <w:rFonts w:ascii="Times New Roman" w:hAnsi="Times New Roman" w:cs="Times New Roman"/>
          <w:b/>
          <w:bCs/>
        </w:rPr>
        <w:t>CATHOLIC DIOCESE OF KIGOMA</w:t>
      </w:r>
    </w:p>
    <w:p w14:paraId="769FA0E6" w14:textId="47FDA686" w:rsidR="00642A5D" w:rsidRPr="00CC1617" w:rsidRDefault="00642A5D" w:rsidP="00642A5D">
      <w:pPr>
        <w:spacing w:line="240" w:lineRule="auto"/>
        <w:jc w:val="center"/>
        <w:rPr>
          <w:rFonts w:ascii="Times New Roman" w:hAnsi="Times New Roman" w:cs="Times New Roman"/>
          <w:b/>
          <w:bCs/>
        </w:rPr>
      </w:pPr>
      <w:r w:rsidRPr="00CC1617">
        <w:rPr>
          <w:rFonts w:ascii="Times New Roman" w:hAnsi="Times New Roman" w:cs="Times New Roman"/>
          <w:b/>
          <w:bCs/>
        </w:rPr>
        <w:t>KABANGA COLLEGE OF HEALTH AND ALLIED SCIENCES</w:t>
      </w:r>
    </w:p>
    <w:p w14:paraId="64EC8566" w14:textId="77777777" w:rsidR="00642A5D" w:rsidRDefault="00642A5D" w:rsidP="00642A5D">
      <w:pPr>
        <w:spacing w:line="240" w:lineRule="auto"/>
        <w:rPr>
          <w:rFonts w:ascii="Times New Roman" w:hAnsi="Times New Roman" w:cs="Times New Roman"/>
        </w:rPr>
      </w:pPr>
    </w:p>
    <w:p w14:paraId="4C250F73" w14:textId="40847C48" w:rsidR="00642A5D" w:rsidRPr="00642A5D" w:rsidRDefault="00642A5D" w:rsidP="00642A5D">
      <w:pPr>
        <w:spacing w:line="240" w:lineRule="auto"/>
        <w:jc w:val="center"/>
        <w:rPr>
          <w:rFonts w:ascii="Times New Roman" w:hAnsi="Times New Roman" w:cs="Times New Roman"/>
        </w:rPr>
      </w:pPr>
      <w:r>
        <w:rPr>
          <w:rFonts w:ascii="Times New Roman" w:hAnsi="Times New Roman" w:cs="Times New Roman"/>
          <w:noProof/>
        </w:rPr>
        <w:drawing>
          <wp:inline distT="0" distB="0" distL="0" distR="0" wp14:anchorId="35A0A0DC" wp14:editId="0D87DAC1">
            <wp:extent cx="1145059" cy="1249715"/>
            <wp:effectExtent l="0" t="0" r="0" b="7620"/>
            <wp:docPr id="1434691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691142" name="Picture 1434691142"/>
                    <pic:cNvPicPr/>
                  </pic:nvPicPr>
                  <pic:blipFill>
                    <a:blip r:embed="rId5">
                      <a:extLst>
                        <a:ext uri="{28A0092B-C50C-407E-A947-70E740481C1C}">
                          <a14:useLocalDpi xmlns:a14="http://schemas.microsoft.com/office/drawing/2010/main" val="0"/>
                        </a:ext>
                      </a:extLst>
                    </a:blip>
                    <a:stretch>
                      <a:fillRect/>
                    </a:stretch>
                  </pic:blipFill>
                  <pic:spPr>
                    <a:xfrm>
                      <a:off x="0" y="0"/>
                      <a:ext cx="1148255" cy="1253204"/>
                    </a:xfrm>
                    <a:prstGeom prst="rect">
                      <a:avLst/>
                    </a:prstGeom>
                  </pic:spPr>
                </pic:pic>
              </a:graphicData>
            </a:graphic>
          </wp:inline>
        </w:drawing>
      </w:r>
    </w:p>
    <w:p w14:paraId="60C67EFB" w14:textId="50DB4252" w:rsidR="00642A5D" w:rsidRPr="00642A5D" w:rsidRDefault="00642A5D" w:rsidP="00642A5D">
      <w:pPr>
        <w:spacing w:line="240" w:lineRule="auto"/>
        <w:jc w:val="center"/>
        <w:rPr>
          <w:rFonts w:ascii="Times New Roman" w:hAnsi="Times New Roman" w:cs="Times New Roman"/>
        </w:rPr>
      </w:pPr>
      <w:r w:rsidRPr="00642A5D">
        <w:rPr>
          <w:rFonts w:ascii="Times New Roman" w:hAnsi="Times New Roman" w:cs="Times New Roman"/>
        </w:rPr>
        <w:t>DEPARTMENT OF NURSING AND MIDWIFERY</w:t>
      </w:r>
    </w:p>
    <w:p w14:paraId="3A0256B9" w14:textId="77777777" w:rsidR="00642A5D" w:rsidRPr="00642A5D" w:rsidRDefault="00642A5D" w:rsidP="00642A5D">
      <w:pPr>
        <w:spacing w:line="240" w:lineRule="auto"/>
        <w:rPr>
          <w:rFonts w:ascii="Times New Roman" w:hAnsi="Times New Roman" w:cs="Times New Roman"/>
        </w:rPr>
      </w:pPr>
    </w:p>
    <w:p w14:paraId="6E75C514" w14:textId="3A270354" w:rsidR="00642A5D" w:rsidRPr="00642A5D" w:rsidRDefault="00642A5D" w:rsidP="00642A5D">
      <w:pPr>
        <w:spacing w:line="240" w:lineRule="auto"/>
        <w:rPr>
          <w:rFonts w:ascii="Times New Roman" w:hAnsi="Times New Roman" w:cs="Times New Roman"/>
        </w:rPr>
      </w:pPr>
      <w:r w:rsidRPr="00642A5D">
        <w:rPr>
          <w:rFonts w:ascii="Times New Roman" w:hAnsi="Times New Roman" w:cs="Times New Roman"/>
        </w:rPr>
        <w:t xml:space="preserve"> NMT 04212: ENTREPRENEURSHIP</w:t>
      </w:r>
    </w:p>
    <w:p w14:paraId="77F61A3C" w14:textId="50AA8E6E" w:rsidR="00642A5D" w:rsidRPr="00642A5D" w:rsidRDefault="00642A5D" w:rsidP="00642A5D">
      <w:pPr>
        <w:spacing w:line="240" w:lineRule="auto"/>
        <w:rPr>
          <w:rFonts w:ascii="Times New Roman" w:hAnsi="Times New Roman" w:cs="Times New Roman"/>
        </w:rPr>
      </w:pPr>
      <w:r w:rsidRPr="00642A5D">
        <w:rPr>
          <w:rFonts w:ascii="Times New Roman" w:hAnsi="Times New Roman" w:cs="Times New Roman"/>
        </w:rPr>
        <w:t xml:space="preserve"> INDIVIDUAL ASSIGNMENT</w:t>
      </w:r>
    </w:p>
    <w:p w14:paraId="7AD1BCD9" w14:textId="3CD84A63" w:rsidR="00642A5D" w:rsidRPr="00642A5D" w:rsidRDefault="00642A5D" w:rsidP="00642A5D">
      <w:pPr>
        <w:spacing w:line="240" w:lineRule="auto"/>
        <w:rPr>
          <w:rFonts w:ascii="Times New Roman" w:hAnsi="Times New Roman" w:cs="Times New Roman"/>
        </w:rPr>
      </w:pPr>
      <w:r w:rsidRPr="00642A5D">
        <w:rPr>
          <w:rFonts w:ascii="Times New Roman" w:hAnsi="Times New Roman" w:cs="Times New Roman"/>
        </w:rPr>
        <w:t>Academic Year: 202</w:t>
      </w:r>
      <w:r>
        <w:rPr>
          <w:rFonts w:ascii="Times New Roman" w:hAnsi="Times New Roman" w:cs="Times New Roman"/>
        </w:rPr>
        <w:t>5</w:t>
      </w:r>
      <w:r w:rsidRPr="00642A5D">
        <w:rPr>
          <w:rFonts w:ascii="Times New Roman" w:hAnsi="Times New Roman" w:cs="Times New Roman"/>
        </w:rPr>
        <w:t>/202</w:t>
      </w:r>
      <w:r>
        <w:rPr>
          <w:rFonts w:ascii="Times New Roman" w:hAnsi="Times New Roman" w:cs="Times New Roman"/>
        </w:rPr>
        <w:t>6</w:t>
      </w:r>
    </w:p>
    <w:p w14:paraId="45ABC527" w14:textId="1163CDBB" w:rsidR="00642A5D" w:rsidRPr="00642A5D" w:rsidRDefault="00642A5D" w:rsidP="00642A5D">
      <w:pPr>
        <w:spacing w:line="240" w:lineRule="auto"/>
        <w:rPr>
          <w:rFonts w:ascii="Times New Roman" w:hAnsi="Times New Roman" w:cs="Times New Roman"/>
        </w:rPr>
      </w:pPr>
      <w:r w:rsidRPr="00642A5D">
        <w:rPr>
          <w:rFonts w:ascii="Times New Roman" w:hAnsi="Times New Roman" w:cs="Times New Roman"/>
        </w:rPr>
        <w:t>Total Marks: 100</w:t>
      </w:r>
    </w:p>
    <w:p w14:paraId="69B74AB9" w14:textId="328E1FB9" w:rsidR="00642A5D" w:rsidRDefault="00642A5D" w:rsidP="00642A5D">
      <w:pPr>
        <w:spacing w:line="240" w:lineRule="auto"/>
        <w:rPr>
          <w:rFonts w:ascii="Times New Roman" w:hAnsi="Times New Roman" w:cs="Times New Roman"/>
        </w:rPr>
      </w:pPr>
      <w:r w:rsidRPr="00642A5D">
        <w:rPr>
          <w:rFonts w:ascii="Times New Roman" w:hAnsi="Times New Roman" w:cs="Times New Roman"/>
        </w:rPr>
        <w:t xml:space="preserve">Submission Date: </w:t>
      </w:r>
      <w:r>
        <w:rPr>
          <w:rFonts w:ascii="Times New Roman" w:hAnsi="Times New Roman" w:cs="Times New Roman"/>
        </w:rPr>
        <w:t>30.07.2026</w:t>
      </w:r>
    </w:p>
    <w:p w14:paraId="5620996D" w14:textId="77777777" w:rsidR="00642A5D" w:rsidRPr="00642A5D" w:rsidRDefault="00642A5D" w:rsidP="00642A5D">
      <w:pPr>
        <w:spacing w:line="240" w:lineRule="auto"/>
        <w:rPr>
          <w:rFonts w:ascii="Times New Roman" w:hAnsi="Times New Roman" w:cs="Times New Roman"/>
        </w:rPr>
      </w:pPr>
    </w:p>
    <w:p w14:paraId="0D197E4A" w14:textId="0E6F4ECB" w:rsidR="00642A5D" w:rsidRPr="00642A5D" w:rsidRDefault="00642A5D" w:rsidP="00642A5D">
      <w:pPr>
        <w:rPr>
          <w:rFonts w:ascii="Times New Roman" w:hAnsi="Times New Roman" w:cs="Times New Roman"/>
        </w:rPr>
      </w:pPr>
      <w:r w:rsidRPr="00642A5D">
        <w:rPr>
          <w:rFonts w:ascii="Times New Roman" w:hAnsi="Times New Roman" w:cs="Times New Roman"/>
        </w:rPr>
        <w:t>QUESTION ONE (100 MARKS)</w:t>
      </w:r>
    </w:p>
    <w:p w14:paraId="187CE2D2" w14:textId="7A32F7E7" w:rsidR="00642A5D" w:rsidRPr="00642A5D" w:rsidRDefault="00642A5D" w:rsidP="00642A5D">
      <w:pPr>
        <w:rPr>
          <w:rFonts w:ascii="Times New Roman" w:hAnsi="Times New Roman" w:cs="Times New Roman"/>
        </w:rPr>
      </w:pPr>
      <w:r w:rsidRPr="00642A5D">
        <w:rPr>
          <w:rFonts w:ascii="Times New Roman" w:hAnsi="Times New Roman" w:cs="Times New Roman"/>
        </w:rPr>
        <w:t>You are a Registered Nurse planning to establish a business for selling medical consumables in Kabanga Village, Kasulu District. The business will supply products such as disposable gloves, syringes, IV giving sets, cotton wool, gauze, face masks, specimen containers, urine bags, surgical blades, and other medical consumables to health facilities, pharmacies, Accredited Drug Dispensing Outlets (ADDOs), laboratories, and the surrounding community.</w:t>
      </w:r>
    </w:p>
    <w:p w14:paraId="1425FA61" w14:textId="11516240" w:rsidR="00642A5D" w:rsidRPr="00642A5D" w:rsidRDefault="00642A5D" w:rsidP="00642A5D">
      <w:pPr>
        <w:rPr>
          <w:rFonts w:ascii="Times New Roman" w:hAnsi="Times New Roman" w:cs="Times New Roman"/>
        </w:rPr>
      </w:pPr>
      <w:r>
        <w:rPr>
          <w:rFonts w:ascii="Times New Roman" w:hAnsi="Times New Roman" w:cs="Times New Roman"/>
        </w:rPr>
        <w:t>C</w:t>
      </w:r>
      <w:r w:rsidRPr="00642A5D">
        <w:rPr>
          <w:rFonts w:ascii="Times New Roman" w:hAnsi="Times New Roman" w:cs="Times New Roman"/>
        </w:rPr>
        <w:t>onduct a comprehensive SWOT Analysis of the proposed business by completing the following tasks:</w:t>
      </w:r>
    </w:p>
    <w:p w14:paraId="1003056D" w14:textId="2ECC1BB0" w:rsidR="00642A5D" w:rsidRPr="00642A5D" w:rsidRDefault="00642A5D" w:rsidP="00642A5D">
      <w:pPr>
        <w:rPr>
          <w:rFonts w:ascii="Times New Roman" w:hAnsi="Times New Roman" w:cs="Times New Roman"/>
        </w:rPr>
      </w:pPr>
      <w:r w:rsidRPr="00642A5D">
        <w:rPr>
          <w:rFonts w:ascii="Times New Roman" w:hAnsi="Times New Roman" w:cs="Times New Roman"/>
        </w:rPr>
        <w:t xml:space="preserve">i. Strengths </w:t>
      </w:r>
      <w:r>
        <w:rPr>
          <w:rFonts w:ascii="Times New Roman" w:hAnsi="Times New Roman" w:cs="Times New Roman"/>
        </w:rPr>
        <w:t>two points</w:t>
      </w:r>
      <w:r w:rsidR="007B3502">
        <w:rPr>
          <w:rFonts w:ascii="Times New Roman" w:hAnsi="Times New Roman" w:cs="Times New Roman"/>
        </w:rPr>
        <w:t xml:space="preserve"> with brief explanation</w:t>
      </w:r>
      <w:r>
        <w:rPr>
          <w:rFonts w:ascii="Times New Roman" w:hAnsi="Times New Roman" w:cs="Times New Roman"/>
        </w:rPr>
        <w:t xml:space="preserve"> </w:t>
      </w:r>
      <w:r w:rsidRPr="00642A5D">
        <w:rPr>
          <w:rFonts w:ascii="Times New Roman" w:hAnsi="Times New Roman" w:cs="Times New Roman"/>
        </w:rPr>
        <w:t>(25 Marks)</w:t>
      </w:r>
    </w:p>
    <w:p w14:paraId="6AA318F3" w14:textId="2C872935" w:rsidR="00642A5D" w:rsidRPr="00642A5D" w:rsidRDefault="00642A5D" w:rsidP="00642A5D">
      <w:pPr>
        <w:rPr>
          <w:rFonts w:ascii="Times New Roman" w:hAnsi="Times New Roman" w:cs="Times New Roman"/>
        </w:rPr>
      </w:pPr>
      <w:r w:rsidRPr="00642A5D">
        <w:rPr>
          <w:rFonts w:ascii="Times New Roman" w:hAnsi="Times New Roman" w:cs="Times New Roman"/>
        </w:rPr>
        <w:t>ii. Weaknesses</w:t>
      </w:r>
      <w:r>
        <w:rPr>
          <w:rFonts w:ascii="Times New Roman" w:hAnsi="Times New Roman" w:cs="Times New Roman"/>
        </w:rPr>
        <w:t xml:space="preserve"> </w:t>
      </w:r>
      <w:r>
        <w:rPr>
          <w:rFonts w:ascii="Times New Roman" w:hAnsi="Times New Roman" w:cs="Times New Roman"/>
        </w:rPr>
        <w:t>two points</w:t>
      </w:r>
      <w:r w:rsidR="007B3502">
        <w:rPr>
          <w:rFonts w:ascii="Times New Roman" w:hAnsi="Times New Roman" w:cs="Times New Roman"/>
        </w:rPr>
        <w:t xml:space="preserve"> </w:t>
      </w:r>
      <w:r w:rsidR="007B3502">
        <w:rPr>
          <w:rFonts w:ascii="Times New Roman" w:hAnsi="Times New Roman" w:cs="Times New Roman"/>
        </w:rPr>
        <w:t xml:space="preserve">with brief explanation </w:t>
      </w:r>
      <w:r w:rsidRPr="00642A5D">
        <w:rPr>
          <w:rFonts w:ascii="Times New Roman" w:hAnsi="Times New Roman" w:cs="Times New Roman"/>
        </w:rPr>
        <w:t>(25 Marks)</w:t>
      </w:r>
    </w:p>
    <w:p w14:paraId="0303B576" w14:textId="533A6F2E" w:rsidR="00642A5D" w:rsidRPr="00642A5D" w:rsidRDefault="00642A5D" w:rsidP="00642A5D">
      <w:pPr>
        <w:rPr>
          <w:rFonts w:ascii="Times New Roman" w:hAnsi="Times New Roman" w:cs="Times New Roman"/>
        </w:rPr>
      </w:pPr>
      <w:r w:rsidRPr="00642A5D">
        <w:rPr>
          <w:rFonts w:ascii="Times New Roman" w:hAnsi="Times New Roman" w:cs="Times New Roman"/>
        </w:rPr>
        <w:t>iii. Opportunities</w:t>
      </w:r>
      <w:r>
        <w:rPr>
          <w:rFonts w:ascii="Times New Roman" w:hAnsi="Times New Roman" w:cs="Times New Roman"/>
        </w:rPr>
        <w:t xml:space="preserve"> </w:t>
      </w:r>
      <w:r>
        <w:rPr>
          <w:rFonts w:ascii="Times New Roman" w:hAnsi="Times New Roman" w:cs="Times New Roman"/>
        </w:rPr>
        <w:t>two points</w:t>
      </w:r>
      <w:r w:rsidRPr="00642A5D">
        <w:rPr>
          <w:rFonts w:ascii="Times New Roman" w:hAnsi="Times New Roman" w:cs="Times New Roman"/>
        </w:rPr>
        <w:t xml:space="preserve"> </w:t>
      </w:r>
      <w:r w:rsidR="007B3502">
        <w:rPr>
          <w:rFonts w:ascii="Times New Roman" w:hAnsi="Times New Roman" w:cs="Times New Roman"/>
        </w:rPr>
        <w:t xml:space="preserve">with brief explanation </w:t>
      </w:r>
      <w:r w:rsidRPr="00642A5D">
        <w:rPr>
          <w:rFonts w:ascii="Times New Roman" w:hAnsi="Times New Roman" w:cs="Times New Roman"/>
        </w:rPr>
        <w:t>(25 Marks)</w:t>
      </w:r>
    </w:p>
    <w:p w14:paraId="1A42E558" w14:textId="667E4A84" w:rsidR="003F0BBC" w:rsidRDefault="00642A5D" w:rsidP="00642A5D">
      <w:pPr>
        <w:rPr>
          <w:rFonts w:ascii="Times New Roman" w:hAnsi="Times New Roman" w:cs="Times New Roman"/>
        </w:rPr>
      </w:pPr>
      <w:r w:rsidRPr="00642A5D">
        <w:rPr>
          <w:rFonts w:ascii="Times New Roman" w:hAnsi="Times New Roman" w:cs="Times New Roman"/>
        </w:rPr>
        <w:t>iv. Threats</w:t>
      </w:r>
      <w:r>
        <w:rPr>
          <w:rFonts w:ascii="Times New Roman" w:hAnsi="Times New Roman" w:cs="Times New Roman"/>
        </w:rPr>
        <w:t xml:space="preserve"> </w:t>
      </w:r>
      <w:r>
        <w:rPr>
          <w:rFonts w:ascii="Times New Roman" w:hAnsi="Times New Roman" w:cs="Times New Roman"/>
        </w:rPr>
        <w:t>two points</w:t>
      </w:r>
      <w:r w:rsidRPr="00642A5D">
        <w:rPr>
          <w:rFonts w:ascii="Times New Roman" w:hAnsi="Times New Roman" w:cs="Times New Roman"/>
        </w:rPr>
        <w:t xml:space="preserve"> </w:t>
      </w:r>
      <w:r w:rsidR="007B3502">
        <w:rPr>
          <w:rFonts w:ascii="Times New Roman" w:hAnsi="Times New Roman" w:cs="Times New Roman"/>
        </w:rPr>
        <w:t xml:space="preserve">with brief explanation </w:t>
      </w:r>
      <w:r w:rsidRPr="00642A5D">
        <w:rPr>
          <w:rFonts w:ascii="Times New Roman" w:hAnsi="Times New Roman" w:cs="Times New Roman"/>
        </w:rPr>
        <w:t>(25 Marks)</w:t>
      </w:r>
    </w:p>
    <w:p w14:paraId="7FD1F943" w14:textId="77777777" w:rsidR="001D6678" w:rsidRDefault="001D6678" w:rsidP="00642A5D">
      <w:pPr>
        <w:rPr>
          <w:rFonts w:ascii="Times New Roman" w:hAnsi="Times New Roman" w:cs="Times New Roman"/>
        </w:rPr>
      </w:pPr>
    </w:p>
    <w:p w14:paraId="024F700B" w14:textId="77777777" w:rsidR="001D6678" w:rsidRDefault="001D6678" w:rsidP="00642A5D">
      <w:pPr>
        <w:rPr>
          <w:rFonts w:ascii="Times New Roman" w:hAnsi="Times New Roman" w:cs="Times New Roman"/>
        </w:rPr>
      </w:pPr>
    </w:p>
    <w:p w14:paraId="77F7046B" w14:textId="0F76F6B6" w:rsidR="001D6678" w:rsidRDefault="001D6678" w:rsidP="00642A5D">
      <w:pPr>
        <w:rPr>
          <w:rFonts w:ascii="Times New Roman" w:hAnsi="Times New Roman" w:cs="Times New Roman"/>
        </w:rPr>
      </w:pPr>
      <w:r>
        <w:rPr>
          <w:rFonts w:ascii="Times New Roman" w:hAnsi="Times New Roman" w:cs="Times New Roman"/>
        </w:rPr>
        <w:lastRenderedPageBreak/>
        <w:t>ANSWER GUIDE</w:t>
      </w:r>
    </w:p>
    <w:p w14:paraId="4A5B859E"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MARKING GUIDE</w:t>
      </w:r>
    </w:p>
    <w:p w14:paraId="3421E547"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SWOT Analysis of a Business for Selling Medical Consumables in Kabanga Village</w:t>
      </w:r>
    </w:p>
    <w:p w14:paraId="13659755"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Total Marks: 100</w:t>
      </w:r>
    </w:p>
    <w:p w14:paraId="3B6B56BF"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66D3FC51">
          <v:rect id="_x0000_i1229" style="width:0;height:1.5pt" o:hralign="center" o:hrstd="t" o:hr="t" fillcolor="#a0a0a0" stroked="f"/>
        </w:pict>
      </w:r>
    </w:p>
    <w:p w14:paraId="1FEBA013"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GENERAL INSTRUCTIONS TO THE MARKER</w:t>
      </w:r>
    </w:p>
    <w:p w14:paraId="2D68C5B5" w14:textId="77777777" w:rsidR="007B3502" w:rsidRPr="007B3502" w:rsidRDefault="007B3502" w:rsidP="007B3502">
      <w:pPr>
        <w:numPr>
          <w:ilvl w:val="0"/>
          <w:numId w:val="1"/>
        </w:numPr>
        <w:rPr>
          <w:rFonts w:ascii="Times New Roman" w:hAnsi="Times New Roman" w:cs="Times New Roman"/>
        </w:rPr>
      </w:pPr>
      <w:r w:rsidRPr="007B3502">
        <w:rPr>
          <w:rFonts w:ascii="Times New Roman" w:hAnsi="Times New Roman" w:cs="Times New Roman"/>
        </w:rPr>
        <w:t>This is an application-based assignment; therefore, students may provide different but relevant answers.</w:t>
      </w:r>
    </w:p>
    <w:p w14:paraId="27756B33" w14:textId="77777777" w:rsidR="007B3502" w:rsidRPr="007B3502" w:rsidRDefault="007B3502" w:rsidP="007B3502">
      <w:pPr>
        <w:numPr>
          <w:ilvl w:val="0"/>
          <w:numId w:val="1"/>
        </w:numPr>
        <w:rPr>
          <w:rFonts w:ascii="Times New Roman" w:hAnsi="Times New Roman" w:cs="Times New Roman"/>
        </w:rPr>
      </w:pPr>
      <w:r w:rsidRPr="007B3502">
        <w:rPr>
          <w:rFonts w:ascii="Times New Roman" w:hAnsi="Times New Roman" w:cs="Times New Roman"/>
        </w:rPr>
        <w:t xml:space="preserve">Award marks for </w:t>
      </w:r>
      <w:r w:rsidRPr="007B3502">
        <w:rPr>
          <w:rFonts w:ascii="Times New Roman" w:hAnsi="Times New Roman" w:cs="Times New Roman"/>
          <w:b/>
          <w:bCs/>
        </w:rPr>
        <w:t>correct identification, logical explanation, relevance to the proposed business, and originality.</w:t>
      </w:r>
    </w:p>
    <w:p w14:paraId="5E9E5114" w14:textId="77777777" w:rsidR="007B3502" w:rsidRPr="007B3502" w:rsidRDefault="007B3502" w:rsidP="007B3502">
      <w:pPr>
        <w:numPr>
          <w:ilvl w:val="0"/>
          <w:numId w:val="1"/>
        </w:numPr>
        <w:rPr>
          <w:rFonts w:ascii="Times New Roman" w:hAnsi="Times New Roman" w:cs="Times New Roman"/>
        </w:rPr>
      </w:pPr>
      <w:r w:rsidRPr="007B3502">
        <w:rPr>
          <w:rFonts w:ascii="Times New Roman" w:hAnsi="Times New Roman" w:cs="Times New Roman"/>
        </w:rPr>
        <w:t xml:space="preserve">Students are </w:t>
      </w:r>
      <w:r w:rsidRPr="007B3502">
        <w:rPr>
          <w:rFonts w:ascii="Times New Roman" w:hAnsi="Times New Roman" w:cs="Times New Roman"/>
          <w:b/>
          <w:bCs/>
        </w:rPr>
        <w:t>not required to reproduce the exact wording below</w:t>
      </w:r>
      <w:r w:rsidRPr="007B3502">
        <w:rPr>
          <w:rFonts w:ascii="Times New Roman" w:hAnsi="Times New Roman" w:cs="Times New Roman"/>
        </w:rPr>
        <w:t>.</w:t>
      </w:r>
    </w:p>
    <w:p w14:paraId="7A994607" w14:textId="77777777" w:rsidR="007B3502" w:rsidRPr="007B3502" w:rsidRDefault="007B3502" w:rsidP="007B3502">
      <w:pPr>
        <w:numPr>
          <w:ilvl w:val="0"/>
          <w:numId w:val="1"/>
        </w:numPr>
        <w:rPr>
          <w:rFonts w:ascii="Times New Roman" w:hAnsi="Times New Roman" w:cs="Times New Roman"/>
        </w:rPr>
      </w:pPr>
      <w:r w:rsidRPr="007B3502">
        <w:rPr>
          <w:rFonts w:ascii="Times New Roman" w:hAnsi="Times New Roman" w:cs="Times New Roman"/>
        </w:rPr>
        <w:t>Other reasonable answers supported by sound business principles should be accepted.</w:t>
      </w:r>
    </w:p>
    <w:p w14:paraId="65206B9C"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6D839F11">
          <v:rect id="_x0000_i1230" style="width:0;height:1.5pt" o:hralign="center" o:hrstd="t" o:hr="t" fillcolor="#a0a0a0" stroked="f"/>
        </w:pict>
      </w:r>
    </w:p>
    <w:p w14:paraId="27CD1D42"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QUESTION ONE (100 MARKS)</w:t>
      </w:r>
    </w:p>
    <w:p w14:paraId="02E841CD"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i. STRENGTHS (25 Marks)</w:t>
      </w:r>
    </w:p>
    <w:p w14:paraId="2330FA44"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Task:</w:t>
      </w:r>
      <w:r w:rsidRPr="007B3502">
        <w:rPr>
          <w:rFonts w:ascii="Times New Roman" w:hAnsi="Times New Roman" w:cs="Times New Roman"/>
        </w:rPr>
        <w:t xml:space="preserve"> Identify </w:t>
      </w:r>
      <w:r w:rsidRPr="007B3502">
        <w:rPr>
          <w:rFonts w:ascii="Times New Roman" w:hAnsi="Times New Roman" w:cs="Times New Roman"/>
          <w:b/>
          <w:bCs/>
        </w:rPr>
        <w:t>two (2)</w:t>
      </w:r>
      <w:r w:rsidRPr="007B3502">
        <w:rPr>
          <w:rFonts w:ascii="Times New Roman" w:hAnsi="Times New Roman" w:cs="Times New Roman"/>
        </w:rPr>
        <w:t xml:space="preserve"> strengths of the proposed business and explain how each strength contributes to business success.</w:t>
      </w:r>
    </w:p>
    <w:p w14:paraId="28FDBD4D"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Mark Allocation</w:t>
      </w:r>
    </w:p>
    <w:p w14:paraId="2953FF1A" w14:textId="77777777" w:rsidR="007B3502" w:rsidRPr="007B3502" w:rsidRDefault="007B3502" w:rsidP="007B3502">
      <w:pPr>
        <w:numPr>
          <w:ilvl w:val="0"/>
          <w:numId w:val="2"/>
        </w:numPr>
        <w:rPr>
          <w:rFonts w:ascii="Times New Roman" w:hAnsi="Times New Roman" w:cs="Times New Roman"/>
        </w:rPr>
      </w:pPr>
      <w:r w:rsidRPr="007B3502">
        <w:rPr>
          <w:rFonts w:ascii="Times New Roman" w:hAnsi="Times New Roman" w:cs="Times New Roman"/>
        </w:rPr>
        <w:t xml:space="preserve">Identification of strength = </w:t>
      </w:r>
      <w:r w:rsidRPr="007B3502">
        <w:rPr>
          <w:rFonts w:ascii="Times New Roman" w:hAnsi="Times New Roman" w:cs="Times New Roman"/>
          <w:b/>
          <w:bCs/>
        </w:rPr>
        <w:t>4 marks</w:t>
      </w:r>
    </w:p>
    <w:p w14:paraId="166E50E7" w14:textId="77777777" w:rsidR="007B3502" w:rsidRPr="007B3502" w:rsidRDefault="007B3502" w:rsidP="007B3502">
      <w:pPr>
        <w:numPr>
          <w:ilvl w:val="0"/>
          <w:numId w:val="2"/>
        </w:numPr>
        <w:rPr>
          <w:rFonts w:ascii="Times New Roman" w:hAnsi="Times New Roman" w:cs="Times New Roman"/>
        </w:rPr>
      </w:pPr>
      <w:r w:rsidRPr="007B3502">
        <w:rPr>
          <w:rFonts w:ascii="Times New Roman" w:hAnsi="Times New Roman" w:cs="Times New Roman"/>
        </w:rPr>
        <w:t xml:space="preserve">Explanation = </w:t>
      </w:r>
      <w:r w:rsidRPr="007B3502">
        <w:rPr>
          <w:rFonts w:ascii="Times New Roman" w:hAnsi="Times New Roman" w:cs="Times New Roman"/>
          <w:b/>
          <w:bCs/>
        </w:rPr>
        <w:t>8.5 marks</w:t>
      </w:r>
    </w:p>
    <w:p w14:paraId="21227A32" w14:textId="77777777" w:rsidR="007B3502" w:rsidRPr="007B3502" w:rsidRDefault="007B3502" w:rsidP="007B3502">
      <w:pPr>
        <w:numPr>
          <w:ilvl w:val="0"/>
          <w:numId w:val="2"/>
        </w:numPr>
        <w:rPr>
          <w:rFonts w:ascii="Times New Roman" w:hAnsi="Times New Roman" w:cs="Times New Roman"/>
        </w:rPr>
      </w:pPr>
      <w:r w:rsidRPr="007B3502">
        <w:rPr>
          <w:rFonts w:ascii="Times New Roman" w:hAnsi="Times New Roman" w:cs="Times New Roman"/>
        </w:rPr>
        <w:t xml:space="preserve">Total per strength = </w:t>
      </w:r>
      <w:r w:rsidRPr="007B3502">
        <w:rPr>
          <w:rFonts w:ascii="Times New Roman" w:hAnsi="Times New Roman" w:cs="Times New Roman"/>
          <w:b/>
          <w:bCs/>
        </w:rPr>
        <w:t>12.5 marks</w:t>
      </w:r>
    </w:p>
    <w:p w14:paraId="42B6A68E"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Expected Answers (Any Two)</w:t>
      </w:r>
    </w:p>
    <w:p w14:paraId="74207FFB"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Strength 1: High Demand for Medical Consumables</w:t>
      </w:r>
    </w:p>
    <w:p w14:paraId="1DDABDB1"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Medical consumables are used every day in hospitals, health centres, dispensaries, pharmacies, laboratories and clinics. Since they are essential healthcare products, demand remains stable throughout the year, ensuring continuous sales.</w:t>
      </w:r>
    </w:p>
    <w:p w14:paraId="6BABEC5D"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6D7A41BD">
          <v:rect id="_x0000_i1231" style="width:0;height:1.5pt" o:hralign="center" o:hrstd="t" o:hr="t" fillcolor="#a0a0a0" stroked="f"/>
        </w:pict>
      </w:r>
    </w:p>
    <w:p w14:paraId="3D97AD69"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Strength 2: Strategic Location</w:t>
      </w:r>
    </w:p>
    <w:p w14:paraId="7EE47845"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lastRenderedPageBreak/>
        <w:t>Kabanga Village has several nearby health facilities and pharmacies, making it a suitable location for supplying medical consumables. Customers can easily access the business, reducing transportation costs and delivery time.</w:t>
      </w:r>
    </w:p>
    <w:p w14:paraId="1DE6FB2F"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0638E587">
          <v:rect id="_x0000_i1232" style="width:0;height:1.5pt" o:hralign="center" o:hrstd="t" o:hr="t" fillcolor="#a0a0a0" stroked="f"/>
        </w:pict>
      </w:r>
    </w:p>
    <w:p w14:paraId="413F0753"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Strength 3: Wide Customer Base</w:t>
      </w:r>
    </w:p>
    <w:p w14:paraId="2A08DF68"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Potential customers include:</w:t>
      </w:r>
    </w:p>
    <w:p w14:paraId="316F73F8" w14:textId="77777777" w:rsidR="007B3502" w:rsidRPr="007B3502" w:rsidRDefault="007B3502" w:rsidP="007B3502">
      <w:pPr>
        <w:numPr>
          <w:ilvl w:val="0"/>
          <w:numId w:val="3"/>
        </w:numPr>
        <w:rPr>
          <w:rFonts w:ascii="Times New Roman" w:hAnsi="Times New Roman" w:cs="Times New Roman"/>
        </w:rPr>
      </w:pPr>
      <w:r w:rsidRPr="007B3502">
        <w:rPr>
          <w:rFonts w:ascii="Times New Roman" w:hAnsi="Times New Roman" w:cs="Times New Roman"/>
        </w:rPr>
        <w:t>Hospitals</w:t>
      </w:r>
    </w:p>
    <w:p w14:paraId="1BC0CD1C" w14:textId="77777777" w:rsidR="007B3502" w:rsidRPr="007B3502" w:rsidRDefault="007B3502" w:rsidP="007B3502">
      <w:pPr>
        <w:numPr>
          <w:ilvl w:val="0"/>
          <w:numId w:val="3"/>
        </w:numPr>
        <w:rPr>
          <w:rFonts w:ascii="Times New Roman" w:hAnsi="Times New Roman" w:cs="Times New Roman"/>
        </w:rPr>
      </w:pPr>
      <w:r w:rsidRPr="007B3502">
        <w:rPr>
          <w:rFonts w:ascii="Times New Roman" w:hAnsi="Times New Roman" w:cs="Times New Roman"/>
        </w:rPr>
        <w:t>Health Centres</w:t>
      </w:r>
    </w:p>
    <w:p w14:paraId="4E8960BF" w14:textId="77777777" w:rsidR="007B3502" w:rsidRPr="007B3502" w:rsidRDefault="007B3502" w:rsidP="007B3502">
      <w:pPr>
        <w:numPr>
          <w:ilvl w:val="0"/>
          <w:numId w:val="3"/>
        </w:numPr>
        <w:rPr>
          <w:rFonts w:ascii="Times New Roman" w:hAnsi="Times New Roman" w:cs="Times New Roman"/>
        </w:rPr>
      </w:pPr>
      <w:r w:rsidRPr="007B3502">
        <w:rPr>
          <w:rFonts w:ascii="Times New Roman" w:hAnsi="Times New Roman" w:cs="Times New Roman"/>
        </w:rPr>
        <w:t>Dispensaries</w:t>
      </w:r>
    </w:p>
    <w:p w14:paraId="0751545C" w14:textId="77777777" w:rsidR="007B3502" w:rsidRPr="007B3502" w:rsidRDefault="007B3502" w:rsidP="007B3502">
      <w:pPr>
        <w:numPr>
          <w:ilvl w:val="0"/>
          <w:numId w:val="3"/>
        </w:numPr>
        <w:rPr>
          <w:rFonts w:ascii="Times New Roman" w:hAnsi="Times New Roman" w:cs="Times New Roman"/>
        </w:rPr>
      </w:pPr>
      <w:r w:rsidRPr="007B3502">
        <w:rPr>
          <w:rFonts w:ascii="Times New Roman" w:hAnsi="Times New Roman" w:cs="Times New Roman"/>
        </w:rPr>
        <w:t>Private Clinics</w:t>
      </w:r>
    </w:p>
    <w:p w14:paraId="561E0026" w14:textId="77777777" w:rsidR="007B3502" w:rsidRPr="007B3502" w:rsidRDefault="007B3502" w:rsidP="007B3502">
      <w:pPr>
        <w:numPr>
          <w:ilvl w:val="0"/>
          <w:numId w:val="3"/>
        </w:numPr>
        <w:rPr>
          <w:rFonts w:ascii="Times New Roman" w:hAnsi="Times New Roman" w:cs="Times New Roman"/>
        </w:rPr>
      </w:pPr>
      <w:r w:rsidRPr="007B3502">
        <w:rPr>
          <w:rFonts w:ascii="Times New Roman" w:hAnsi="Times New Roman" w:cs="Times New Roman"/>
        </w:rPr>
        <w:t>Pharmacies</w:t>
      </w:r>
    </w:p>
    <w:p w14:paraId="57F88A85" w14:textId="77777777" w:rsidR="007B3502" w:rsidRPr="007B3502" w:rsidRDefault="007B3502" w:rsidP="007B3502">
      <w:pPr>
        <w:numPr>
          <w:ilvl w:val="0"/>
          <w:numId w:val="3"/>
        </w:numPr>
        <w:rPr>
          <w:rFonts w:ascii="Times New Roman" w:hAnsi="Times New Roman" w:cs="Times New Roman"/>
        </w:rPr>
      </w:pPr>
      <w:r w:rsidRPr="007B3502">
        <w:rPr>
          <w:rFonts w:ascii="Times New Roman" w:hAnsi="Times New Roman" w:cs="Times New Roman"/>
        </w:rPr>
        <w:t>ADDOs</w:t>
      </w:r>
    </w:p>
    <w:p w14:paraId="74E6EC8D" w14:textId="77777777" w:rsidR="007B3502" w:rsidRPr="007B3502" w:rsidRDefault="007B3502" w:rsidP="007B3502">
      <w:pPr>
        <w:numPr>
          <w:ilvl w:val="0"/>
          <w:numId w:val="3"/>
        </w:numPr>
        <w:rPr>
          <w:rFonts w:ascii="Times New Roman" w:hAnsi="Times New Roman" w:cs="Times New Roman"/>
        </w:rPr>
      </w:pPr>
      <w:r w:rsidRPr="007B3502">
        <w:rPr>
          <w:rFonts w:ascii="Times New Roman" w:hAnsi="Times New Roman" w:cs="Times New Roman"/>
        </w:rPr>
        <w:t>Laboratories</w:t>
      </w:r>
    </w:p>
    <w:p w14:paraId="5A0DCE10" w14:textId="77777777" w:rsidR="007B3502" w:rsidRPr="007B3502" w:rsidRDefault="007B3502" w:rsidP="007B3502">
      <w:pPr>
        <w:numPr>
          <w:ilvl w:val="0"/>
          <w:numId w:val="3"/>
        </w:numPr>
        <w:rPr>
          <w:rFonts w:ascii="Times New Roman" w:hAnsi="Times New Roman" w:cs="Times New Roman"/>
        </w:rPr>
      </w:pPr>
      <w:r w:rsidRPr="007B3502">
        <w:rPr>
          <w:rFonts w:ascii="Times New Roman" w:hAnsi="Times New Roman" w:cs="Times New Roman"/>
        </w:rPr>
        <w:t>NGOs</w:t>
      </w:r>
    </w:p>
    <w:p w14:paraId="5EA72AEE" w14:textId="77777777" w:rsidR="007B3502" w:rsidRPr="007B3502" w:rsidRDefault="007B3502" w:rsidP="007B3502">
      <w:pPr>
        <w:numPr>
          <w:ilvl w:val="0"/>
          <w:numId w:val="3"/>
        </w:numPr>
        <w:rPr>
          <w:rFonts w:ascii="Times New Roman" w:hAnsi="Times New Roman" w:cs="Times New Roman"/>
        </w:rPr>
      </w:pPr>
      <w:r w:rsidRPr="007B3502">
        <w:rPr>
          <w:rFonts w:ascii="Times New Roman" w:hAnsi="Times New Roman" w:cs="Times New Roman"/>
        </w:rPr>
        <w:t>Individual customers</w:t>
      </w:r>
    </w:p>
    <w:p w14:paraId="4E26D49C"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A wide customer base increases sales opportunities and reduces dependence on one customer.</w:t>
      </w:r>
    </w:p>
    <w:p w14:paraId="42B750F2"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4FCA14E1">
          <v:rect id="_x0000_i1233" style="width:0;height:1.5pt" o:hralign="center" o:hrstd="t" o:hr="t" fillcolor="#a0a0a0" stroked="f"/>
        </w:pict>
      </w:r>
    </w:p>
    <w:p w14:paraId="0DA91973"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Strength 4: Professional Knowledge</w:t>
      </w:r>
    </w:p>
    <w:p w14:paraId="2B4219D6"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A registered nurse understands medical consumables, infection prevention, quality standards and customer needs. This knowledge increases customer confidence and improves service quality.</w:t>
      </w:r>
    </w:p>
    <w:p w14:paraId="21E5DE0B"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168FD55B">
          <v:rect id="_x0000_i1234" style="width:0;height:1.5pt" o:hralign="center" o:hrstd="t" o:hr="t" fillcolor="#a0a0a0" stroked="f"/>
        </w:pict>
      </w:r>
    </w:p>
    <w:p w14:paraId="0A84016C"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Strength 5: Essential Products</w:t>
      </w:r>
    </w:p>
    <w:p w14:paraId="05375345"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Medical consumables are necessities rather than luxury goods. Health facilities cannot operate effectively without products such as gloves, syringes, gauze, IV sets and cotton wool.</w:t>
      </w:r>
    </w:p>
    <w:p w14:paraId="36823909"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26F8C0D4">
          <v:rect id="_x0000_i1235" style="width:0;height:1.5pt" o:hralign="center" o:hrstd="t" o:hr="t" fillcolor="#a0a0a0" stroked="f"/>
        </w:pict>
      </w:r>
    </w:p>
    <w:p w14:paraId="3CD2E63C"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ii. WEAKNESSES (25 Marks)</w:t>
      </w:r>
    </w:p>
    <w:p w14:paraId="01D76F15"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Task:</w:t>
      </w:r>
      <w:r w:rsidRPr="007B3502">
        <w:rPr>
          <w:rFonts w:ascii="Times New Roman" w:hAnsi="Times New Roman" w:cs="Times New Roman"/>
        </w:rPr>
        <w:t xml:space="preserve"> Identify </w:t>
      </w:r>
      <w:r w:rsidRPr="007B3502">
        <w:rPr>
          <w:rFonts w:ascii="Times New Roman" w:hAnsi="Times New Roman" w:cs="Times New Roman"/>
          <w:b/>
          <w:bCs/>
        </w:rPr>
        <w:t>two (2)</w:t>
      </w:r>
      <w:r w:rsidRPr="007B3502">
        <w:rPr>
          <w:rFonts w:ascii="Times New Roman" w:hAnsi="Times New Roman" w:cs="Times New Roman"/>
        </w:rPr>
        <w:t xml:space="preserve"> weaknesses and explain each.</w:t>
      </w:r>
    </w:p>
    <w:p w14:paraId="40CD1F98"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Mark Allocation</w:t>
      </w:r>
    </w:p>
    <w:p w14:paraId="1841CF15" w14:textId="77777777" w:rsidR="007B3502" w:rsidRPr="007B3502" w:rsidRDefault="007B3502" w:rsidP="007B3502">
      <w:pPr>
        <w:numPr>
          <w:ilvl w:val="0"/>
          <w:numId w:val="4"/>
        </w:numPr>
        <w:rPr>
          <w:rFonts w:ascii="Times New Roman" w:hAnsi="Times New Roman" w:cs="Times New Roman"/>
        </w:rPr>
      </w:pPr>
      <w:r w:rsidRPr="007B3502">
        <w:rPr>
          <w:rFonts w:ascii="Times New Roman" w:hAnsi="Times New Roman" w:cs="Times New Roman"/>
        </w:rPr>
        <w:lastRenderedPageBreak/>
        <w:t xml:space="preserve">Identification = </w:t>
      </w:r>
      <w:r w:rsidRPr="007B3502">
        <w:rPr>
          <w:rFonts w:ascii="Times New Roman" w:hAnsi="Times New Roman" w:cs="Times New Roman"/>
          <w:b/>
          <w:bCs/>
        </w:rPr>
        <w:t>4 marks</w:t>
      </w:r>
    </w:p>
    <w:p w14:paraId="2FB22056" w14:textId="77777777" w:rsidR="007B3502" w:rsidRPr="007B3502" w:rsidRDefault="007B3502" w:rsidP="007B3502">
      <w:pPr>
        <w:numPr>
          <w:ilvl w:val="0"/>
          <w:numId w:val="4"/>
        </w:numPr>
        <w:rPr>
          <w:rFonts w:ascii="Times New Roman" w:hAnsi="Times New Roman" w:cs="Times New Roman"/>
        </w:rPr>
      </w:pPr>
      <w:r w:rsidRPr="007B3502">
        <w:rPr>
          <w:rFonts w:ascii="Times New Roman" w:hAnsi="Times New Roman" w:cs="Times New Roman"/>
        </w:rPr>
        <w:t xml:space="preserve">Explanation = </w:t>
      </w:r>
      <w:r w:rsidRPr="007B3502">
        <w:rPr>
          <w:rFonts w:ascii="Times New Roman" w:hAnsi="Times New Roman" w:cs="Times New Roman"/>
          <w:b/>
          <w:bCs/>
        </w:rPr>
        <w:t>8.5 marks</w:t>
      </w:r>
    </w:p>
    <w:p w14:paraId="5F8F5690" w14:textId="77777777" w:rsidR="007B3502" w:rsidRPr="007B3502" w:rsidRDefault="007B3502" w:rsidP="007B3502">
      <w:pPr>
        <w:numPr>
          <w:ilvl w:val="0"/>
          <w:numId w:val="4"/>
        </w:numPr>
        <w:rPr>
          <w:rFonts w:ascii="Times New Roman" w:hAnsi="Times New Roman" w:cs="Times New Roman"/>
        </w:rPr>
      </w:pPr>
      <w:r w:rsidRPr="007B3502">
        <w:rPr>
          <w:rFonts w:ascii="Times New Roman" w:hAnsi="Times New Roman" w:cs="Times New Roman"/>
        </w:rPr>
        <w:t xml:space="preserve">Total = </w:t>
      </w:r>
      <w:r w:rsidRPr="007B3502">
        <w:rPr>
          <w:rFonts w:ascii="Times New Roman" w:hAnsi="Times New Roman" w:cs="Times New Roman"/>
          <w:b/>
          <w:bCs/>
        </w:rPr>
        <w:t>12.5 marks</w:t>
      </w:r>
    </w:p>
    <w:p w14:paraId="18F8AB8E"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Expected Answers (Any Two)</w:t>
      </w:r>
    </w:p>
    <w:p w14:paraId="16DA26E1"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Weakness 1: High Initial Capital</w:t>
      </w:r>
    </w:p>
    <w:p w14:paraId="4A12335F"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The business requires substantial capital to purchase stock, rent premises, install shelves, obtain licences and meet operating expenses before generating profit.</w:t>
      </w:r>
    </w:p>
    <w:p w14:paraId="37498EBE"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300A4468">
          <v:rect id="_x0000_i1236" style="width:0;height:1.5pt" o:hralign="center" o:hrstd="t" o:hr="t" fillcolor="#a0a0a0" stroked="f"/>
        </w:pict>
      </w:r>
    </w:p>
    <w:p w14:paraId="1BF5D097"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Weakness 2: Limited Business Experience</w:t>
      </w:r>
    </w:p>
    <w:p w14:paraId="404FE1DC"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Although the owner has healthcare knowledge, they may lack experience in accounting, inventory management, customer service, marketing and financial planning.</w:t>
      </w:r>
    </w:p>
    <w:p w14:paraId="539886D1"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14EF16E3">
          <v:rect id="_x0000_i1237" style="width:0;height:1.5pt" o:hralign="center" o:hrstd="t" o:hr="t" fillcolor="#a0a0a0" stroked="f"/>
        </w:pict>
      </w:r>
    </w:p>
    <w:p w14:paraId="1D78EE39"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Weakness 3: Expiry of Products</w:t>
      </w:r>
    </w:p>
    <w:p w14:paraId="4357C292"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Many medical consumables have expiry dates. Poor inventory management may lead to expired stock, resulting in financial losses.</w:t>
      </w:r>
    </w:p>
    <w:p w14:paraId="18D027EB"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334DB26C">
          <v:rect id="_x0000_i1238" style="width:0;height:1.5pt" o:hralign="center" o:hrstd="t" o:hr="t" fillcolor="#a0a0a0" stroked="f"/>
        </w:pict>
      </w:r>
    </w:p>
    <w:p w14:paraId="049823CA"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Weakness 4: Dependence on Suppliers</w:t>
      </w:r>
    </w:p>
    <w:p w14:paraId="5BA19F73"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The business depends on suppliers for continuous stock. Delays in supply or stock shortages may interrupt business operations and reduce customer satisfaction.</w:t>
      </w:r>
    </w:p>
    <w:p w14:paraId="626ED8EA"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46C2964D">
          <v:rect id="_x0000_i1239" style="width:0;height:1.5pt" o:hralign="center" o:hrstd="t" o:hr="t" fillcolor="#a0a0a0" stroked="f"/>
        </w:pict>
      </w:r>
    </w:p>
    <w:p w14:paraId="5184768D"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Weakness 5: Limited Working Capital</w:t>
      </w:r>
    </w:p>
    <w:p w14:paraId="61C4EE7D"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Insufficient working capital may make it difficult to purchase adequate stock or respond to increased customer demand.</w:t>
      </w:r>
    </w:p>
    <w:p w14:paraId="5AFE277F"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320CE33D">
          <v:rect id="_x0000_i1240" style="width:0;height:1.5pt" o:hralign="center" o:hrstd="t" o:hr="t" fillcolor="#a0a0a0" stroked="f"/>
        </w:pict>
      </w:r>
    </w:p>
    <w:p w14:paraId="633E172A"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iii. OPPORTUNITIES (25 Marks)</w:t>
      </w:r>
    </w:p>
    <w:p w14:paraId="600B92E7"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Task:</w:t>
      </w:r>
      <w:r w:rsidRPr="007B3502">
        <w:rPr>
          <w:rFonts w:ascii="Times New Roman" w:hAnsi="Times New Roman" w:cs="Times New Roman"/>
        </w:rPr>
        <w:t xml:space="preserve"> Identify </w:t>
      </w:r>
      <w:r w:rsidRPr="007B3502">
        <w:rPr>
          <w:rFonts w:ascii="Times New Roman" w:hAnsi="Times New Roman" w:cs="Times New Roman"/>
          <w:b/>
          <w:bCs/>
        </w:rPr>
        <w:t>two (2)</w:t>
      </w:r>
      <w:r w:rsidRPr="007B3502">
        <w:rPr>
          <w:rFonts w:ascii="Times New Roman" w:hAnsi="Times New Roman" w:cs="Times New Roman"/>
        </w:rPr>
        <w:t xml:space="preserve"> opportunities and explain each.</w:t>
      </w:r>
    </w:p>
    <w:p w14:paraId="370F904B"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Mark Allocation</w:t>
      </w:r>
    </w:p>
    <w:p w14:paraId="6B1F680F" w14:textId="77777777" w:rsidR="007B3502" w:rsidRPr="007B3502" w:rsidRDefault="007B3502" w:rsidP="007B3502">
      <w:pPr>
        <w:numPr>
          <w:ilvl w:val="0"/>
          <w:numId w:val="5"/>
        </w:numPr>
        <w:rPr>
          <w:rFonts w:ascii="Times New Roman" w:hAnsi="Times New Roman" w:cs="Times New Roman"/>
        </w:rPr>
      </w:pPr>
      <w:r w:rsidRPr="007B3502">
        <w:rPr>
          <w:rFonts w:ascii="Times New Roman" w:hAnsi="Times New Roman" w:cs="Times New Roman"/>
        </w:rPr>
        <w:t xml:space="preserve">Identification = </w:t>
      </w:r>
      <w:r w:rsidRPr="007B3502">
        <w:rPr>
          <w:rFonts w:ascii="Times New Roman" w:hAnsi="Times New Roman" w:cs="Times New Roman"/>
          <w:b/>
          <w:bCs/>
        </w:rPr>
        <w:t>4 marks</w:t>
      </w:r>
    </w:p>
    <w:p w14:paraId="2EE7E6FC" w14:textId="77777777" w:rsidR="007B3502" w:rsidRPr="007B3502" w:rsidRDefault="007B3502" w:rsidP="007B3502">
      <w:pPr>
        <w:numPr>
          <w:ilvl w:val="0"/>
          <w:numId w:val="5"/>
        </w:numPr>
        <w:rPr>
          <w:rFonts w:ascii="Times New Roman" w:hAnsi="Times New Roman" w:cs="Times New Roman"/>
        </w:rPr>
      </w:pPr>
      <w:r w:rsidRPr="007B3502">
        <w:rPr>
          <w:rFonts w:ascii="Times New Roman" w:hAnsi="Times New Roman" w:cs="Times New Roman"/>
        </w:rPr>
        <w:t xml:space="preserve">Explanation = </w:t>
      </w:r>
      <w:r w:rsidRPr="007B3502">
        <w:rPr>
          <w:rFonts w:ascii="Times New Roman" w:hAnsi="Times New Roman" w:cs="Times New Roman"/>
          <w:b/>
          <w:bCs/>
        </w:rPr>
        <w:t>8.5 marks</w:t>
      </w:r>
    </w:p>
    <w:p w14:paraId="11951BCE" w14:textId="77777777" w:rsidR="007B3502" w:rsidRPr="007B3502" w:rsidRDefault="007B3502" w:rsidP="007B3502">
      <w:pPr>
        <w:numPr>
          <w:ilvl w:val="0"/>
          <w:numId w:val="5"/>
        </w:numPr>
        <w:rPr>
          <w:rFonts w:ascii="Times New Roman" w:hAnsi="Times New Roman" w:cs="Times New Roman"/>
        </w:rPr>
      </w:pPr>
      <w:r w:rsidRPr="007B3502">
        <w:rPr>
          <w:rFonts w:ascii="Times New Roman" w:hAnsi="Times New Roman" w:cs="Times New Roman"/>
        </w:rPr>
        <w:lastRenderedPageBreak/>
        <w:t xml:space="preserve">Total = </w:t>
      </w:r>
      <w:r w:rsidRPr="007B3502">
        <w:rPr>
          <w:rFonts w:ascii="Times New Roman" w:hAnsi="Times New Roman" w:cs="Times New Roman"/>
          <w:b/>
          <w:bCs/>
        </w:rPr>
        <w:t>12.5 marks</w:t>
      </w:r>
    </w:p>
    <w:p w14:paraId="2058618A"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Expected Answers (Any Two)</w:t>
      </w:r>
    </w:p>
    <w:p w14:paraId="79A2AB58"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Opportunity 1: Growing Demand for Healthcare Services</w:t>
      </w:r>
    </w:p>
    <w:p w14:paraId="7094425B"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Population growth and increasing healthcare utilization have increased the demand for medical consumables in both public and private health facilities.</w:t>
      </w:r>
    </w:p>
    <w:p w14:paraId="02C292C6"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337657C7">
          <v:rect id="_x0000_i1241" style="width:0;height:1.5pt" o:hralign="center" o:hrstd="t" o:hr="t" fillcolor="#a0a0a0" stroked="f"/>
        </w:pict>
      </w:r>
    </w:p>
    <w:p w14:paraId="7D857730"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Opportunity 2: Expansion of Health Facilities</w:t>
      </w:r>
    </w:p>
    <w:p w14:paraId="043A74AA"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The establishment of new dispensaries, health centres, private clinics, pharmacies and laboratories creates additional customers for the business.</w:t>
      </w:r>
    </w:p>
    <w:p w14:paraId="519A4A7D"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5E12451B">
          <v:rect id="_x0000_i1242" style="width:0;height:1.5pt" o:hralign="center" o:hrstd="t" o:hr="t" fillcolor="#a0a0a0" stroked="f"/>
        </w:pict>
      </w:r>
    </w:p>
    <w:p w14:paraId="2728881C"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Opportunity 3: Government and NGO Health Programs</w:t>
      </w:r>
    </w:p>
    <w:p w14:paraId="58FA66D3"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Government immunization campaigns, maternal health programmes and NGO-supported health projects require large quantities of medical consumables.</w:t>
      </w:r>
    </w:p>
    <w:p w14:paraId="19477F87"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7DF21883">
          <v:rect id="_x0000_i1243" style="width:0;height:1.5pt" o:hralign="center" o:hrstd="t" o:hr="t" fillcolor="#a0a0a0" stroked="f"/>
        </w:pict>
      </w:r>
    </w:p>
    <w:p w14:paraId="66F40D78"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Opportunity 4: Increasing Awareness of Infection Prevention</w:t>
      </w:r>
    </w:p>
    <w:p w14:paraId="3BB5B3F9"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Healthcare workers and the general public increasingly use gloves, face masks and disinfectants, creating a larger market.</w:t>
      </w:r>
    </w:p>
    <w:p w14:paraId="44C62934"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4BA35585">
          <v:rect id="_x0000_i1244" style="width:0;height:1.5pt" o:hralign="center" o:hrstd="t" o:hr="t" fillcolor="#a0a0a0" stroked="f"/>
        </w:pict>
      </w:r>
    </w:p>
    <w:p w14:paraId="01279041"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Opportunity 5: Business Expansion</w:t>
      </w:r>
    </w:p>
    <w:p w14:paraId="65D5B15A"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The business may later expand into:</w:t>
      </w:r>
    </w:p>
    <w:p w14:paraId="5201BC30" w14:textId="77777777" w:rsidR="007B3502" w:rsidRPr="007B3502" w:rsidRDefault="007B3502" w:rsidP="007B3502">
      <w:pPr>
        <w:numPr>
          <w:ilvl w:val="0"/>
          <w:numId w:val="6"/>
        </w:numPr>
        <w:rPr>
          <w:rFonts w:ascii="Times New Roman" w:hAnsi="Times New Roman" w:cs="Times New Roman"/>
        </w:rPr>
      </w:pPr>
      <w:r w:rsidRPr="007B3502">
        <w:rPr>
          <w:rFonts w:ascii="Times New Roman" w:hAnsi="Times New Roman" w:cs="Times New Roman"/>
        </w:rPr>
        <w:t>Medical equipment</w:t>
      </w:r>
    </w:p>
    <w:p w14:paraId="279D515C" w14:textId="77777777" w:rsidR="007B3502" w:rsidRPr="007B3502" w:rsidRDefault="007B3502" w:rsidP="007B3502">
      <w:pPr>
        <w:numPr>
          <w:ilvl w:val="0"/>
          <w:numId w:val="6"/>
        </w:numPr>
        <w:rPr>
          <w:rFonts w:ascii="Times New Roman" w:hAnsi="Times New Roman" w:cs="Times New Roman"/>
        </w:rPr>
      </w:pPr>
      <w:r w:rsidRPr="007B3502">
        <w:rPr>
          <w:rFonts w:ascii="Times New Roman" w:hAnsi="Times New Roman" w:cs="Times New Roman"/>
        </w:rPr>
        <w:t>Laboratory supplies</w:t>
      </w:r>
    </w:p>
    <w:p w14:paraId="5946FAAE" w14:textId="77777777" w:rsidR="007B3502" w:rsidRPr="007B3502" w:rsidRDefault="007B3502" w:rsidP="007B3502">
      <w:pPr>
        <w:numPr>
          <w:ilvl w:val="0"/>
          <w:numId w:val="6"/>
        </w:numPr>
        <w:rPr>
          <w:rFonts w:ascii="Times New Roman" w:hAnsi="Times New Roman" w:cs="Times New Roman"/>
        </w:rPr>
      </w:pPr>
      <w:r w:rsidRPr="007B3502">
        <w:rPr>
          <w:rFonts w:ascii="Times New Roman" w:hAnsi="Times New Roman" w:cs="Times New Roman"/>
        </w:rPr>
        <w:t>Pharmaceuticals</w:t>
      </w:r>
    </w:p>
    <w:p w14:paraId="130BD143" w14:textId="77777777" w:rsidR="007B3502" w:rsidRPr="007B3502" w:rsidRDefault="007B3502" w:rsidP="007B3502">
      <w:pPr>
        <w:numPr>
          <w:ilvl w:val="0"/>
          <w:numId w:val="6"/>
        </w:numPr>
        <w:rPr>
          <w:rFonts w:ascii="Times New Roman" w:hAnsi="Times New Roman" w:cs="Times New Roman"/>
        </w:rPr>
      </w:pPr>
      <w:r w:rsidRPr="007B3502">
        <w:rPr>
          <w:rFonts w:ascii="Times New Roman" w:hAnsi="Times New Roman" w:cs="Times New Roman"/>
        </w:rPr>
        <w:t>Hospital furniture</w:t>
      </w:r>
    </w:p>
    <w:p w14:paraId="4767A7F8" w14:textId="77777777" w:rsidR="007B3502" w:rsidRPr="007B3502" w:rsidRDefault="007B3502" w:rsidP="007B3502">
      <w:pPr>
        <w:numPr>
          <w:ilvl w:val="0"/>
          <w:numId w:val="6"/>
        </w:numPr>
        <w:rPr>
          <w:rFonts w:ascii="Times New Roman" w:hAnsi="Times New Roman" w:cs="Times New Roman"/>
        </w:rPr>
      </w:pPr>
      <w:r w:rsidRPr="007B3502">
        <w:rPr>
          <w:rFonts w:ascii="Times New Roman" w:hAnsi="Times New Roman" w:cs="Times New Roman"/>
        </w:rPr>
        <w:t>Diagnostic products</w:t>
      </w:r>
    </w:p>
    <w:p w14:paraId="6EA3AA82"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5414B9F0">
          <v:rect id="_x0000_i1245" style="width:0;height:1.5pt" o:hralign="center" o:hrstd="t" o:hr="t" fillcolor="#a0a0a0" stroked="f"/>
        </w:pict>
      </w:r>
    </w:p>
    <w:p w14:paraId="17D14021"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iv. THREATS (25 Marks)</w:t>
      </w:r>
    </w:p>
    <w:p w14:paraId="5195F20D"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Task:</w:t>
      </w:r>
      <w:r w:rsidRPr="007B3502">
        <w:rPr>
          <w:rFonts w:ascii="Times New Roman" w:hAnsi="Times New Roman" w:cs="Times New Roman"/>
        </w:rPr>
        <w:t xml:space="preserve"> Identify </w:t>
      </w:r>
      <w:r w:rsidRPr="007B3502">
        <w:rPr>
          <w:rFonts w:ascii="Times New Roman" w:hAnsi="Times New Roman" w:cs="Times New Roman"/>
          <w:b/>
          <w:bCs/>
        </w:rPr>
        <w:t>two (2)</w:t>
      </w:r>
      <w:r w:rsidRPr="007B3502">
        <w:rPr>
          <w:rFonts w:ascii="Times New Roman" w:hAnsi="Times New Roman" w:cs="Times New Roman"/>
        </w:rPr>
        <w:t xml:space="preserve"> threats and explain each.</w:t>
      </w:r>
    </w:p>
    <w:p w14:paraId="0073C22E"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lastRenderedPageBreak/>
        <w:t>Mark Allocation</w:t>
      </w:r>
    </w:p>
    <w:p w14:paraId="73ED0FF0" w14:textId="77777777" w:rsidR="007B3502" w:rsidRPr="007B3502" w:rsidRDefault="007B3502" w:rsidP="007B3502">
      <w:pPr>
        <w:numPr>
          <w:ilvl w:val="0"/>
          <w:numId w:val="7"/>
        </w:numPr>
        <w:rPr>
          <w:rFonts w:ascii="Times New Roman" w:hAnsi="Times New Roman" w:cs="Times New Roman"/>
        </w:rPr>
      </w:pPr>
      <w:r w:rsidRPr="007B3502">
        <w:rPr>
          <w:rFonts w:ascii="Times New Roman" w:hAnsi="Times New Roman" w:cs="Times New Roman"/>
        </w:rPr>
        <w:t xml:space="preserve">Identification = </w:t>
      </w:r>
      <w:r w:rsidRPr="007B3502">
        <w:rPr>
          <w:rFonts w:ascii="Times New Roman" w:hAnsi="Times New Roman" w:cs="Times New Roman"/>
          <w:b/>
          <w:bCs/>
        </w:rPr>
        <w:t>4 marks</w:t>
      </w:r>
    </w:p>
    <w:p w14:paraId="688950FD" w14:textId="77777777" w:rsidR="007B3502" w:rsidRPr="007B3502" w:rsidRDefault="007B3502" w:rsidP="007B3502">
      <w:pPr>
        <w:numPr>
          <w:ilvl w:val="0"/>
          <w:numId w:val="7"/>
        </w:numPr>
        <w:rPr>
          <w:rFonts w:ascii="Times New Roman" w:hAnsi="Times New Roman" w:cs="Times New Roman"/>
        </w:rPr>
      </w:pPr>
      <w:r w:rsidRPr="007B3502">
        <w:rPr>
          <w:rFonts w:ascii="Times New Roman" w:hAnsi="Times New Roman" w:cs="Times New Roman"/>
        </w:rPr>
        <w:t xml:space="preserve">Explanation = </w:t>
      </w:r>
      <w:r w:rsidRPr="007B3502">
        <w:rPr>
          <w:rFonts w:ascii="Times New Roman" w:hAnsi="Times New Roman" w:cs="Times New Roman"/>
          <w:b/>
          <w:bCs/>
        </w:rPr>
        <w:t>8.5 marks</w:t>
      </w:r>
    </w:p>
    <w:p w14:paraId="76F4E761" w14:textId="77777777" w:rsidR="007B3502" w:rsidRPr="007B3502" w:rsidRDefault="007B3502" w:rsidP="007B3502">
      <w:pPr>
        <w:numPr>
          <w:ilvl w:val="0"/>
          <w:numId w:val="7"/>
        </w:numPr>
        <w:rPr>
          <w:rFonts w:ascii="Times New Roman" w:hAnsi="Times New Roman" w:cs="Times New Roman"/>
        </w:rPr>
      </w:pPr>
      <w:r w:rsidRPr="007B3502">
        <w:rPr>
          <w:rFonts w:ascii="Times New Roman" w:hAnsi="Times New Roman" w:cs="Times New Roman"/>
        </w:rPr>
        <w:t xml:space="preserve">Total = </w:t>
      </w:r>
      <w:r w:rsidRPr="007B3502">
        <w:rPr>
          <w:rFonts w:ascii="Times New Roman" w:hAnsi="Times New Roman" w:cs="Times New Roman"/>
          <w:b/>
          <w:bCs/>
        </w:rPr>
        <w:t>12.5 marks</w:t>
      </w:r>
    </w:p>
    <w:p w14:paraId="2C5D5C8A" w14:textId="77777777" w:rsidR="007B3502" w:rsidRPr="007B3502" w:rsidRDefault="007B3502" w:rsidP="007B3502">
      <w:pPr>
        <w:rPr>
          <w:rFonts w:ascii="Times New Roman" w:hAnsi="Times New Roman" w:cs="Times New Roman"/>
        </w:rPr>
      </w:pPr>
      <w:r w:rsidRPr="007B3502">
        <w:rPr>
          <w:rFonts w:ascii="Times New Roman" w:hAnsi="Times New Roman" w:cs="Times New Roman"/>
          <w:b/>
          <w:bCs/>
        </w:rPr>
        <w:t>Expected Answers (Any Two)</w:t>
      </w:r>
    </w:p>
    <w:p w14:paraId="14B3EDFB"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Threat 1: Competition</w:t>
      </w:r>
    </w:p>
    <w:p w14:paraId="55BD7379"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Existing pharmacies, wholesalers and medical supply companies may sell similar products, reducing market share and profits.</w:t>
      </w:r>
    </w:p>
    <w:p w14:paraId="6003D920"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3A2E183C">
          <v:rect id="_x0000_i1246" style="width:0;height:1.5pt" o:hralign="center" o:hrstd="t" o:hr="t" fillcolor="#a0a0a0" stroked="f"/>
        </w:pict>
      </w:r>
    </w:p>
    <w:p w14:paraId="0EAD773F"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Threat 2: Price Fluctuation</w:t>
      </w:r>
    </w:p>
    <w:p w14:paraId="2FC45E77"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Changes in supplier prices, exchange rates or transportation costs may increase operating expenses and reduce profit margins.</w:t>
      </w:r>
    </w:p>
    <w:p w14:paraId="1B68C603"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15648CCB">
          <v:rect id="_x0000_i1247" style="width:0;height:1.5pt" o:hralign="center" o:hrstd="t" o:hr="t" fillcolor="#a0a0a0" stroked="f"/>
        </w:pict>
      </w:r>
    </w:p>
    <w:p w14:paraId="1D811F35"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Threat 3: Government Regulations</w:t>
      </w:r>
    </w:p>
    <w:p w14:paraId="7D96FDFB"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Changes in licensing requirements, taxation or healthcare regulations may increase operating costs or restrict business operations.</w:t>
      </w:r>
    </w:p>
    <w:p w14:paraId="249A7C33"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4D79F6CD">
          <v:rect id="_x0000_i1248" style="width:0;height:1.5pt" o:hralign="center" o:hrstd="t" o:hr="t" fillcolor="#a0a0a0" stroked="f"/>
        </w:pict>
      </w:r>
    </w:p>
    <w:p w14:paraId="559B674D"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Threat 4: Counterfeit Products</w:t>
      </w:r>
    </w:p>
    <w:p w14:paraId="45D6C658"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Counterfeit or substandard medical consumables in the market may reduce customer trust and negatively affect legitimate businesses.</w:t>
      </w:r>
    </w:p>
    <w:p w14:paraId="5B8401D9"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5AFDF302">
          <v:rect id="_x0000_i1249" style="width:0;height:1.5pt" o:hralign="center" o:hrstd="t" o:hr="t" fillcolor="#a0a0a0" stroked="f"/>
        </w:pict>
      </w:r>
    </w:p>
    <w:p w14:paraId="7247C08A"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Threat 5: Economic Challenges</w:t>
      </w:r>
    </w:p>
    <w:p w14:paraId="45B25EC0"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Inflation and reduced purchasing power may decrease customer spending, affecting business sales.</w:t>
      </w:r>
    </w:p>
    <w:p w14:paraId="66E9C5E3"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5B607A14">
          <v:rect id="_x0000_i1250" style="width:0;height:1.5pt" o:hralign="center" o:hrstd="t" o:hr="t" fillcolor="#a0a0a0" stroked="f"/>
        </w:pict>
      </w:r>
    </w:p>
    <w:p w14:paraId="31598303"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Threat 6: Supply Chain Disruptions</w:t>
      </w:r>
    </w:p>
    <w:p w14:paraId="5203D2FF"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Transport delays, supplier shortages or import restrictions may result in stock-outs and failure to meet customer demand.</w:t>
      </w:r>
    </w:p>
    <w:p w14:paraId="77C2505B"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1F382FC1">
          <v:rect id="_x0000_i1251" style="width:0;height:1.5pt" o:hralign="center" o:hrstd="t" o:hr="t" fillcolor="#a0a0a0" stroked="f"/>
        </w:pict>
      </w:r>
    </w:p>
    <w:p w14:paraId="7491BD73"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lastRenderedPageBreak/>
        <w:t>SAMPLE HIGH-SCORING ANSWERS</w:t>
      </w:r>
    </w:p>
    <w:p w14:paraId="161DD180"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Strengths</w:t>
      </w:r>
    </w:p>
    <w:p w14:paraId="10FAE48F"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1. High Demand for Medical Consumables</w:t>
      </w:r>
    </w:p>
    <w:p w14:paraId="041EF940"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Medical consumables are essential items required daily by hospitals, dispensaries, laboratories and pharmacies. Because healthcare services are provided throughout the year, the business is likely to experience continuous demand, resulting in stable sales and income.</w:t>
      </w:r>
    </w:p>
    <w:p w14:paraId="334CC1AD"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2. Professional Knowledge</w:t>
      </w:r>
    </w:p>
    <w:p w14:paraId="22AED0E2"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As a Registered Nurse, the entrepreneur understands healthcare products, customer needs and quality standards. This professional knowledge helps customers trust the business and improves customer satisfaction.</w:t>
      </w:r>
    </w:p>
    <w:p w14:paraId="27902912"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498CB476">
          <v:rect id="_x0000_i1252" style="width:0;height:1.5pt" o:hralign="center" o:hrstd="t" o:hr="t" fillcolor="#a0a0a0" stroked="f"/>
        </w:pict>
      </w:r>
    </w:p>
    <w:p w14:paraId="60846F81"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Weaknesses</w:t>
      </w:r>
    </w:p>
    <w:p w14:paraId="53B68B24"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1. High Initial Capital</w:t>
      </w:r>
    </w:p>
    <w:p w14:paraId="1D04D7C5"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Starting a medical consumables business requires a large amount of money for purchasing stock, renting premises, obtaining licences and purchasing business equipment. This may limit business growth during the early stages.</w:t>
      </w:r>
    </w:p>
    <w:p w14:paraId="5DD6656D"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2. Expiry of Products</w:t>
      </w:r>
    </w:p>
    <w:p w14:paraId="04FDDDAB"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Some consumables have limited shelf life. Poor stock management may lead to product expiry and financial losses.</w:t>
      </w:r>
    </w:p>
    <w:p w14:paraId="1A2D9F26"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35F3F94C">
          <v:rect id="_x0000_i1253" style="width:0;height:1.5pt" o:hralign="center" o:hrstd="t" o:hr="t" fillcolor="#a0a0a0" stroked="f"/>
        </w:pict>
      </w:r>
    </w:p>
    <w:p w14:paraId="633F26DB"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Opportunities</w:t>
      </w:r>
    </w:p>
    <w:p w14:paraId="08C2864A"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1. Increasing Demand for Healthcare Services</w:t>
      </w:r>
    </w:p>
    <w:p w14:paraId="29A6797C"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The increasing population and expansion of healthcare services have increased the demand for medical consumables, creating opportunities for business growth.</w:t>
      </w:r>
    </w:p>
    <w:p w14:paraId="728F5127"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2. Expansion of Health Facilities</w:t>
      </w:r>
    </w:p>
    <w:p w14:paraId="7F292D77"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The establishment of new clinics, pharmacies and laboratories around Kabanga Village increases the number of potential customers.</w:t>
      </w:r>
    </w:p>
    <w:p w14:paraId="69C22870"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pict w14:anchorId="6BAF97B2">
          <v:rect id="_x0000_i1254" style="width:0;height:1.5pt" o:hralign="center" o:hrstd="t" o:hr="t" fillcolor="#a0a0a0" stroked="f"/>
        </w:pict>
      </w:r>
    </w:p>
    <w:p w14:paraId="5896346A"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Threats</w:t>
      </w:r>
    </w:p>
    <w:p w14:paraId="1565BDA6"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1. Competition</w:t>
      </w:r>
    </w:p>
    <w:p w14:paraId="7B29356F"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lastRenderedPageBreak/>
        <w:t>Competition from existing pharmacies and medical supply businesses may reduce customers and profits unless the business provides quality products and competitive prices.</w:t>
      </w:r>
    </w:p>
    <w:p w14:paraId="76F3E300" w14:textId="77777777" w:rsidR="007B3502" w:rsidRPr="007B3502" w:rsidRDefault="007B3502" w:rsidP="007B3502">
      <w:pPr>
        <w:rPr>
          <w:rFonts w:ascii="Times New Roman" w:hAnsi="Times New Roman" w:cs="Times New Roman"/>
          <w:b/>
          <w:bCs/>
        </w:rPr>
      </w:pPr>
      <w:r w:rsidRPr="007B3502">
        <w:rPr>
          <w:rFonts w:ascii="Times New Roman" w:hAnsi="Times New Roman" w:cs="Times New Roman"/>
          <w:b/>
          <w:bCs/>
        </w:rPr>
        <w:t>2. Price Fluctuation</w:t>
      </w:r>
    </w:p>
    <w:p w14:paraId="055864A0" w14:textId="77777777" w:rsidR="007B3502" w:rsidRPr="007B3502" w:rsidRDefault="007B3502" w:rsidP="007B3502">
      <w:pPr>
        <w:rPr>
          <w:rFonts w:ascii="Times New Roman" w:hAnsi="Times New Roman" w:cs="Times New Roman"/>
        </w:rPr>
      </w:pPr>
      <w:r w:rsidRPr="007B3502">
        <w:rPr>
          <w:rFonts w:ascii="Times New Roman" w:hAnsi="Times New Roman" w:cs="Times New Roman"/>
        </w:rPr>
        <w:t>Increasing supplier prices and transport costs may increase the selling price of products, making it difficult to compete in the market.</w:t>
      </w:r>
    </w:p>
    <w:p w14:paraId="6AF764A1" w14:textId="77777777" w:rsidR="001D6678" w:rsidRPr="00642A5D" w:rsidRDefault="001D6678" w:rsidP="00642A5D">
      <w:pPr>
        <w:rPr>
          <w:rFonts w:ascii="Times New Roman" w:hAnsi="Times New Roman" w:cs="Times New Roman"/>
        </w:rPr>
      </w:pPr>
    </w:p>
    <w:sectPr w:rsidR="001D6678" w:rsidRPr="00642A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3021B"/>
    <w:multiLevelType w:val="multilevel"/>
    <w:tmpl w:val="C34E1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96E0D"/>
    <w:multiLevelType w:val="multilevel"/>
    <w:tmpl w:val="8AF08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3D3806"/>
    <w:multiLevelType w:val="multilevel"/>
    <w:tmpl w:val="FB56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336200"/>
    <w:multiLevelType w:val="multilevel"/>
    <w:tmpl w:val="D9006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D4707E"/>
    <w:multiLevelType w:val="multilevel"/>
    <w:tmpl w:val="CF801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70389C"/>
    <w:multiLevelType w:val="multilevel"/>
    <w:tmpl w:val="F3327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7911C0"/>
    <w:multiLevelType w:val="multilevel"/>
    <w:tmpl w:val="70EC9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6579848">
    <w:abstractNumId w:val="3"/>
  </w:num>
  <w:num w:numId="2" w16cid:durableId="415784850">
    <w:abstractNumId w:val="4"/>
  </w:num>
  <w:num w:numId="3" w16cid:durableId="2070569352">
    <w:abstractNumId w:val="2"/>
  </w:num>
  <w:num w:numId="4" w16cid:durableId="774208787">
    <w:abstractNumId w:val="6"/>
  </w:num>
  <w:num w:numId="5" w16cid:durableId="706108379">
    <w:abstractNumId w:val="0"/>
  </w:num>
  <w:num w:numId="6" w16cid:durableId="1063715842">
    <w:abstractNumId w:val="1"/>
  </w:num>
  <w:num w:numId="7" w16cid:durableId="6797415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BBC"/>
    <w:rsid w:val="001D6678"/>
    <w:rsid w:val="003F0BBC"/>
    <w:rsid w:val="00642A5D"/>
    <w:rsid w:val="007B3502"/>
    <w:rsid w:val="00CC1617"/>
    <w:rsid w:val="00E1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C20AB"/>
  <w15:chartTrackingRefBased/>
  <w15:docId w15:val="{D42293C0-CE36-4541-83A7-DE87EB416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0B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F0B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F0BB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F0BB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F0BB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F0B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0B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0B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0B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0BB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F0BB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F0BB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F0BB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F0BB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F0B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0B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0B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0BBC"/>
    <w:rPr>
      <w:rFonts w:eastAsiaTheme="majorEastAsia" w:cstheme="majorBidi"/>
      <w:color w:val="272727" w:themeColor="text1" w:themeTint="D8"/>
    </w:rPr>
  </w:style>
  <w:style w:type="paragraph" w:styleId="Title">
    <w:name w:val="Title"/>
    <w:basedOn w:val="Normal"/>
    <w:next w:val="Normal"/>
    <w:link w:val="TitleChar"/>
    <w:uiPriority w:val="10"/>
    <w:qFormat/>
    <w:rsid w:val="003F0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0B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0B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0B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0BBC"/>
    <w:pPr>
      <w:spacing w:before="160"/>
      <w:jc w:val="center"/>
    </w:pPr>
    <w:rPr>
      <w:i/>
      <w:iCs/>
      <w:color w:val="404040" w:themeColor="text1" w:themeTint="BF"/>
    </w:rPr>
  </w:style>
  <w:style w:type="character" w:customStyle="1" w:styleId="QuoteChar">
    <w:name w:val="Quote Char"/>
    <w:basedOn w:val="DefaultParagraphFont"/>
    <w:link w:val="Quote"/>
    <w:uiPriority w:val="29"/>
    <w:rsid w:val="003F0BBC"/>
    <w:rPr>
      <w:i/>
      <w:iCs/>
      <w:color w:val="404040" w:themeColor="text1" w:themeTint="BF"/>
    </w:rPr>
  </w:style>
  <w:style w:type="paragraph" w:styleId="ListParagraph">
    <w:name w:val="List Paragraph"/>
    <w:basedOn w:val="Normal"/>
    <w:uiPriority w:val="34"/>
    <w:qFormat/>
    <w:rsid w:val="003F0BBC"/>
    <w:pPr>
      <w:ind w:left="720"/>
      <w:contextualSpacing/>
    </w:pPr>
  </w:style>
  <w:style w:type="character" w:styleId="IntenseEmphasis">
    <w:name w:val="Intense Emphasis"/>
    <w:basedOn w:val="DefaultParagraphFont"/>
    <w:uiPriority w:val="21"/>
    <w:qFormat/>
    <w:rsid w:val="003F0BBC"/>
    <w:rPr>
      <w:i/>
      <w:iCs/>
      <w:color w:val="2F5496" w:themeColor="accent1" w:themeShade="BF"/>
    </w:rPr>
  </w:style>
  <w:style w:type="paragraph" w:styleId="IntenseQuote">
    <w:name w:val="Intense Quote"/>
    <w:basedOn w:val="Normal"/>
    <w:next w:val="Normal"/>
    <w:link w:val="IntenseQuoteChar"/>
    <w:uiPriority w:val="30"/>
    <w:qFormat/>
    <w:rsid w:val="003F0B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F0BBC"/>
    <w:rPr>
      <w:i/>
      <w:iCs/>
      <w:color w:val="2F5496" w:themeColor="accent1" w:themeShade="BF"/>
    </w:rPr>
  </w:style>
  <w:style w:type="character" w:styleId="IntenseReference">
    <w:name w:val="Intense Reference"/>
    <w:basedOn w:val="DefaultParagraphFont"/>
    <w:uiPriority w:val="32"/>
    <w:qFormat/>
    <w:rsid w:val="003F0BB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Nicolaus Nelson</dc:creator>
  <cp:keywords/>
  <dc:description/>
  <cp:lastModifiedBy>Nicolaus Nelson</cp:lastModifiedBy>
  <cp:revision>8</cp:revision>
  <dcterms:created xsi:type="dcterms:W3CDTF">2026-07-29T06:34:00Z</dcterms:created>
  <dcterms:modified xsi:type="dcterms:W3CDTF">2026-07-29T06:46:00Z</dcterms:modified>
</cp:coreProperties>
</file>